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29" w:rsidRDefault="00EB4829" w:rsidP="00EB4829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DESMEMBRAMENTO </w:t>
      </w:r>
      <w:r>
        <w:rPr>
          <w:rStyle w:val="Forte"/>
          <w:rFonts w:ascii="Calibri" w:hAnsi="Calibri"/>
          <w:color w:val="666666"/>
          <w:u w:val="single"/>
          <w:bdr w:val="none" w:sz="0" w:space="0" w:color="auto" w:frame="1"/>
        </w:rPr>
        <w:t>URBANO</w:t>
      </w:r>
    </w:p>
    <w:p w:rsidR="00EB4829" w:rsidRDefault="00EB4829" w:rsidP="00EB482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EB4829" w:rsidRDefault="00EB4829" w:rsidP="00EB48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ou assinado na presença do oficial de registro ou de seu</w:t>
      </w:r>
      <w:bookmarkStart w:id="0" w:name="_GoBack"/>
      <w:bookmarkEnd w:id="0"/>
      <w:r>
        <w:rPr>
          <w:rFonts w:ascii="Calibri" w:hAnsi="Calibri"/>
          <w:color w:val="666666"/>
        </w:rPr>
        <w:t xml:space="preserve"> preposto.</w:t>
      </w:r>
    </w:p>
    <w:p w:rsidR="00EB4829" w:rsidRDefault="00EB4829" w:rsidP="00EB48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Memorial descritivo assinado pelo Engenheiro, com aprovação da Prefeitura.</w:t>
      </w:r>
    </w:p>
    <w:p w:rsidR="00EB4829" w:rsidRDefault="00EB4829" w:rsidP="00EB48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proofErr w:type="gramStart"/>
      <w:r>
        <w:rPr>
          <w:rFonts w:ascii="Calibri" w:hAnsi="Calibri"/>
          <w:color w:val="666666"/>
        </w:rPr>
        <w:t>Projeto (planta) aprovada pela Prefeitura</w:t>
      </w:r>
      <w:proofErr w:type="gramEnd"/>
      <w:r>
        <w:rPr>
          <w:rFonts w:ascii="Calibri" w:hAnsi="Calibri"/>
          <w:color w:val="666666"/>
        </w:rPr>
        <w:t>.</w:t>
      </w:r>
    </w:p>
    <w:p w:rsidR="00EB4829" w:rsidRDefault="00EB4829" w:rsidP="00EB48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ART/CREA quitado.</w:t>
      </w:r>
    </w:p>
    <w:p w:rsidR="00EB4829" w:rsidRDefault="00EB4829" w:rsidP="00EB48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Boletim de Cadastro Imobiliário.</w:t>
      </w:r>
    </w:p>
    <w:p w:rsidR="00EB4829" w:rsidRDefault="00EB4829" w:rsidP="00EB48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Declaração de valor real e de mercado de cada uma das unidades desmembradas.</w:t>
      </w:r>
    </w:p>
    <w:p w:rsidR="00EB4829" w:rsidRDefault="00EB4829" w:rsidP="00EB482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libri" w:hAnsi="Calibri"/>
          <w:color w:val="666666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Observações:</w:t>
      </w:r>
    </w:p>
    <w:p w:rsidR="00EB4829" w:rsidRDefault="00EB4829" w:rsidP="00EB482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 planta deve retratar a área existente antes do desmembramento. As medidas perimetrais, confrontações e área devem coincidir com as da matrícula. Caso contrário, é necessária prévia retificação de área.</w:t>
      </w:r>
    </w:p>
    <w:p w:rsidR="00EB4829" w:rsidRDefault="00EB4829" w:rsidP="00EB482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Caso necessário, deverá se apresentado requerimento de atualização de confrontantes.</w:t>
      </w:r>
    </w:p>
    <w:p w:rsidR="00722623" w:rsidRPr="0003189A" w:rsidRDefault="00722623" w:rsidP="0003189A"/>
    <w:sectPr w:rsidR="00722623" w:rsidRPr="00031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E5"/>
    <w:multiLevelType w:val="multilevel"/>
    <w:tmpl w:val="EE2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54AF"/>
    <w:multiLevelType w:val="multilevel"/>
    <w:tmpl w:val="261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D262E"/>
    <w:multiLevelType w:val="multilevel"/>
    <w:tmpl w:val="EB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35EF7"/>
    <w:multiLevelType w:val="multilevel"/>
    <w:tmpl w:val="0B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4640C"/>
    <w:multiLevelType w:val="multilevel"/>
    <w:tmpl w:val="B32E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03189A"/>
    <w:rsid w:val="00305D31"/>
    <w:rsid w:val="00592277"/>
    <w:rsid w:val="0071131A"/>
    <w:rsid w:val="00722623"/>
    <w:rsid w:val="007C6673"/>
    <w:rsid w:val="00BA415B"/>
    <w:rsid w:val="00C44F56"/>
    <w:rsid w:val="00D4646F"/>
    <w:rsid w:val="00E84F74"/>
    <w:rsid w:val="00EB0390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2014-11-04T19:43:00Z</dcterms:created>
  <dcterms:modified xsi:type="dcterms:W3CDTF">2014-11-04T19:43:00Z</dcterms:modified>
</cp:coreProperties>
</file>